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4BA85" w14:textId="5DC82447" w:rsidR="001306F9" w:rsidRDefault="00BF4E5F">
      <w:r>
        <w:t xml:space="preserve">In the final quarter of 2018, a huge milestone was reached when </w:t>
      </w:r>
      <w:proofErr w:type="gramStart"/>
      <w:r>
        <w:t>the 2 millionth rooftop in Australia</w:t>
      </w:r>
      <w:proofErr w:type="gramEnd"/>
      <w:r>
        <w:t xml:space="preserve"> installed solar panels.</w:t>
      </w:r>
      <w:r w:rsidR="00E82BD9">
        <w:t xml:space="preserve"> 21.6</w:t>
      </w:r>
      <w:r w:rsidR="001306F9">
        <w:t>% of residential houses now have solar panels installed.</w:t>
      </w:r>
      <w:r w:rsidR="008400D6">
        <w:t xml:space="preserve"> </w:t>
      </w:r>
      <w:r w:rsidR="001306F9">
        <w:t xml:space="preserve">However, </w:t>
      </w:r>
      <w:proofErr w:type="gramStart"/>
      <w:r w:rsidR="001306F9">
        <w:t>residential strata continues</w:t>
      </w:r>
      <w:proofErr w:type="gramEnd"/>
      <w:r w:rsidR="001306F9">
        <w:t xml:space="preserve"> to be ‘locked out’ of the solar revolution for a number of reasons. It is estimated that less than 0.5% of apartment buildi</w:t>
      </w:r>
      <w:r w:rsidR="00700171">
        <w:t>ngs have installed solar panels at present.</w:t>
      </w:r>
    </w:p>
    <w:p w14:paraId="08C66D03" w14:textId="77777777" w:rsidR="001306F9" w:rsidRDefault="001306F9"/>
    <w:p w14:paraId="18C6445C" w14:textId="1AAFA796" w:rsidR="001306F9" w:rsidRDefault="005A574D">
      <w:r>
        <w:t>Strata energy con</w:t>
      </w:r>
      <w:r w:rsidR="008400D6">
        <w:t xml:space="preserve">sultancy, </w:t>
      </w:r>
      <w:proofErr w:type="spellStart"/>
      <w:r w:rsidR="008400D6">
        <w:t>Wattblock</w:t>
      </w:r>
      <w:proofErr w:type="spellEnd"/>
      <w:r w:rsidR="008400D6">
        <w:t>, released</w:t>
      </w:r>
      <w:r>
        <w:t xml:space="preserve"> a “Solar on Strata Whitepaper” </w:t>
      </w:r>
      <w:r w:rsidR="00327971">
        <w:t>on 12</w:t>
      </w:r>
      <w:r w:rsidR="00327971" w:rsidRPr="00327971">
        <w:rPr>
          <w:vertAlign w:val="superscript"/>
        </w:rPr>
        <w:t>th</w:t>
      </w:r>
      <w:r w:rsidR="00327971">
        <w:t xml:space="preserve"> January 2019 </w:t>
      </w:r>
      <w:r>
        <w:t>to assist the nation’s strata schemes increase their uptake of solar. Based upon information collected through over 250 solar feasibility studies for residential strata schemes and real experience from 20 solar installs</w:t>
      </w:r>
      <w:r w:rsidR="00117876">
        <w:t xml:space="preserve"> on apartment buildings</w:t>
      </w:r>
      <w:r>
        <w:t>, it aims to de-</w:t>
      </w:r>
      <w:r w:rsidR="00327971">
        <w:t xml:space="preserve">mystify solar for strata </w:t>
      </w:r>
      <w:r>
        <w:t>committe</w:t>
      </w:r>
      <w:r w:rsidR="00327971">
        <w:t>es.</w:t>
      </w:r>
    </w:p>
    <w:p w14:paraId="081AB2F4" w14:textId="77777777" w:rsidR="00755466" w:rsidRDefault="00755466"/>
    <w:p w14:paraId="034FE760" w14:textId="0DCB5A5C" w:rsidR="00755466" w:rsidRDefault="00755466">
      <w:r>
        <w:t xml:space="preserve">The whitepaper can be read </w:t>
      </w:r>
      <w:hyperlink r:id="rId8" w:history="1">
        <w:r w:rsidRPr="007A6663">
          <w:rPr>
            <w:rStyle w:val="Hyperlink"/>
          </w:rPr>
          <w:t>here</w:t>
        </w:r>
      </w:hyperlink>
      <w:r>
        <w:t>.</w:t>
      </w:r>
      <w:r w:rsidR="008400D6">
        <w:rPr>
          <w:rStyle w:val="FootnoteReference"/>
        </w:rPr>
        <w:footnoteReference w:id="1"/>
      </w:r>
    </w:p>
    <w:p w14:paraId="5AAA36F0" w14:textId="77777777" w:rsidR="00755466" w:rsidRDefault="00755466"/>
    <w:p w14:paraId="7D6CA586" w14:textId="53442316" w:rsidR="00117876" w:rsidRPr="00C7083A" w:rsidRDefault="00327971" w:rsidP="00117876">
      <w:r>
        <w:t>Academic research is also coming</w:t>
      </w:r>
      <w:r w:rsidR="00A31EB9">
        <w:t xml:space="preserve"> to the strata on solar space</w:t>
      </w:r>
      <w:r>
        <w:t xml:space="preserve">. </w:t>
      </w:r>
      <w:r w:rsidR="00117876">
        <w:t xml:space="preserve">In December 2018, </w:t>
      </w:r>
      <w:r>
        <w:t xml:space="preserve">a </w:t>
      </w:r>
      <w:r w:rsidR="00117876" w:rsidRPr="00C7083A">
        <w:t xml:space="preserve">UNSW team led by PhD candidate Mike Roberts revealed preliminary findings from a year-long study, with the full report to be published in 2019. The ‘solar potential’ opportunity they see in apartment buildings across Australia is 2.9-4 </w:t>
      </w:r>
      <w:proofErr w:type="spellStart"/>
      <w:r w:rsidR="00117876" w:rsidRPr="00C7083A">
        <w:t>GWp</w:t>
      </w:r>
      <w:proofErr w:type="spellEnd"/>
      <w:r w:rsidR="00117876" w:rsidRPr="00C7083A">
        <w:t>, which is a lot.</w:t>
      </w:r>
    </w:p>
    <w:p w14:paraId="076D0BDC" w14:textId="77777777" w:rsidR="00117876" w:rsidRDefault="00117876"/>
    <w:p w14:paraId="155A8993" w14:textId="2EF6454E" w:rsidR="00606BA2" w:rsidRPr="00327971" w:rsidRDefault="00117876" w:rsidP="00E57379">
      <w:pPr>
        <w:rPr>
          <w:rFonts w:ascii="Times New Roman" w:eastAsia="Times New Roman" w:hAnsi="Times New Roman" w:cs="Times New Roman"/>
          <w:sz w:val="20"/>
          <w:szCs w:val="20"/>
        </w:rPr>
      </w:pPr>
      <w:r>
        <w:t>According to Mike,</w:t>
      </w:r>
      <w:r w:rsidR="00154B40">
        <w:t xml:space="preserve"> </w:t>
      </w:r>
      <w:r w:rsidR="00154B40" w:rsidRPr="00C7083A">
        <w:t>“now that solar panels are 90 per cent cheaper to install than they were 10 years ago, some solutions for renters and apartment dwellers are being offered up.”</w:t>
      </w:r>
      <w:r w:rsidR="00AE3C00">
        <w:rPr>
          <w:rStyle w:val="FootnoteReference"/>
          <w:rFonts w:ascii="Georgia" w:eastAsia="Times New Roman" w:hAnsi="Georgia" w:cs="Times New Roman"/>
          <w:color w:val="232323"/>
          <w:sz w:val="27"/>
          <w:szCs w:val="27"/>
          <w:shd w:val="clear" w:color="auto" w:fill="FFFFFF"/>
        </w:rPr>
        <w:footnoteReference w:id="2"/>
      </w:r>
      <w:r w:rsidR="00327971">
        <w:rPr>
          <w:rFonts w:ascii="Times New Roman" w:eastAsia="Times New Roman" w:hAnsi="Times New Roman" w:cs="Times New Roman"/>
          <w:sz w:val="20"/>
          <w:szCs w:val="20"/>
        </w:rPr>
        <w:t xml:space="preserve"> </w:t>
      </w:r>
      <w:r w:rsidR="00606BA2" w:rsidRPr="00C7083A">
        <w:t>As it turns out, 6.5% of the</w:t>
      </w:r>
      <w:r w:rsidR="00327971">
        <w:t xml:space="preserve"> unused</w:t>
      </w:r>
      <w:r w:rsidR="00606BA2" w:rsidRPr="00C7083A">
        <w:t xml:space="preserve"> </w:t>
      </w:r>
      <w:proofErr w:type="spellStart"/>
      <w:r w:rsidR="00606BA2" w:rsidRPr="00C7083A">
        <w:t>roofspace</w:t>
      </w:r>
      <w:proofErr w:type="spellEnd"/>
      <w:r w:rsidR="00606BA2" w:rsidRPr="00C7083A">
        <w:t xml:space="preserve"> suitable for solar panels in Australia is </w:t>
      </w:r>
      <w:r w:rsidR="00327971">
        <w:t xml:space="preserve">located </w:t>
      </w:r>
      <w:r w:rsidR="00606BA2" w:rsidRPr="00C7083A">
        <w:t>on residential s</w:t>
      </w:r>
      <w:r w:rsidR="00770734">
        <w:t>trata buildings. Furthermore, 62</w:t>
      </w:r>
      <w:bookmarkStart w:id="0" w:name="_GoBack"/>
      <w:bookmarkEnd w:id="0"/>
      <w:r w:rsidR="00606BA2" w:rsidRPr="00C7083A">
        <w:t>% of the residential strata buildings are under 4 storeys high.</w:t>
      </w:r>
    </w:p>
    <w:p w14:paraId="0DCA30E1" w14:textId="77777777" w:rsidR="00117876" w:rsidRDefault="00117876" w:rsidP="00E57379">
      <w:pPr>
        <w:rPr>
          <w:rFonts w:ascii="Helvetica" w:eastAsia="Times New Roman" w:hAnsi="Helvetica" w:cs="Times New Roman"/>
          <w:color w:val="000000"/>
        </w:rPr>
      </w:pPr>
    </w:p>
    <w:p w14:paraId="20C1F0B8" w14:textId="5CF53D4A" w:rsidR="00117876" w:rsidRPr="0064392F" w:rsidRDefault="00117876" w:rsidP="00E57379">
      <w:pPr>
        <w:rPr>
          <w:rFonts w:ascii="Cambria" w:eastAsia="Times New Roman" w:hAnsi="Cambria" w:cs="Times New Roman"/>
          <w:color w:val="000000"/>
        </w:rPr>
      </w:pPr>
      <w:proofErr w:type="spellStart"/>
      <w:r w:rsidRPr="0064392F">
        <w:rPr>
          <w:rFonts w:ascii="Cambria" w:eastAsia="Times New Roman" w:hAnsi="Cambria" w:cs="Times New Roman"/>
          <w:color w:val="000000"/>
        </w:rPr>
        <w:t>Wattblock’s</w:t>
      </w:r>
      <w:proofErr w:type="spellEnd"/>
      <w:r w:rsidRPr="0064392F">
        <w:rPr>
          <w:rFonts w:ascii="Cambria" w:eastAsia="Times New Roman" w:hAnsi="Cambria" w:cs="Times New Roman"/>
          <w:color w:val="000000"/>
        </w:rPr>
        <w:t xml:space="preserve"> whitepaper considers the main issues for strata committees:</w:t>
      </w:r>
    </w:p>
    <w:p w14:paraId="54F4B5AF" w14:textId="36328FAE" w:rsidR="00117876" w:rsidRPr="0064392F" w:rsidRDefault="00117876" w:rsidP="00117876">
      <w:pPr>
        <w:pStyle w:val="ListParagraph"/>
        <w:numPr>
          <w:ilvl w:val="0"/>
          <w:numId w:val="1"/>
        </w:numPr>
        <w:rPr>
          <w:rFonts w:ascii="Cambria" w:eastAsia="Times New Roman" w:hAnsi="Cambria" w:cs="Times New Roman"/>
          <w:color w:val="000000"/>
        </w:rPr>
      </w:pPr>
      <w:proofErr w:type="gramStart"/>
      <w:r w:rsidRPr="0064392F">
        <w:rPr>
          <w:rFonts w:ascii="Cambria" w:eastAsia="Times New Roman" w:hAnsi="Cambria" w:cs="Times New Roman"/>
          <w:color w:val="000000"/>
        </w:rPr>
        <w:t>governance</w:t>
      </w:r>
      <w:proofErr w:type="gramEnd"/>
      <w:r w:rsidRPr="0064392F">
        <w:rPr>
          <w:rFonts w:ascii="Cambria" w:eastAsia="Times New Roman" w:hAnsi="Cambria" w:cs="Times New Roman"/>
          <w:color w:val="000000"/>
        </w:rPr>
        <w:t xml:space="preserve"> models for managing ownership and sharing benefits across owner occupiers, owner investors and tenants</w:t>
      </w:r>
    </w:p>
    <w:p w14:paraId="54D2CDEB" w14:textId="500A1846" w:rsidR="00117876" w:rsidRPr="0064392F" w:rsidRDefault="00117876" w:rsidP="00117876">
      <w:pPr>
        <w:pStyle w:val="ListParagraph"/>
        <w:numPr>
          <w:ilvl w:val="0"/>
          <w:numId w:val="1"/>
        </w:numPr>
        <w:rPr>
          <w:rFonts w:ascii="Cambria" w:eastAsia="Times New Roman" w:hAnsi="Cambria" w:cs="Times New Roman"/>
          <w:color w:val="000000"/>
        </w:rPr>
      </w:pPr>
      <w:proofErr w:type="gramStart"/>
      <w:r w:rsidRPr="0064392F">
        <w:rPr>
          <w:rFonts w:ascii="Cambria" w:eastAsia="Times New Roman" w:hAnsi="Cambria" w:cs="Times New Roman"/>
          <w:color w:val="000000"/>
        </w:rPr>
        <w:t>applying</w:t>
      </w:r>
      <w:proofErr w:type="gramEnd"/>
      <w:r w:rsidRPr="0064392F">
        <w:rPr>
          <w:rFonts w:ascii="Cambria" w:eastAsia="Times New Roman" w:hAnsi="Cambria" w:cs="Times New Roman"/>
          <w:color w:val="000000"/>
        </w:rPr>
        <w:t xml:space="preserve"> solar to common property and also into the individual apartments</w:t>
      </w:r>
    </w:p>
    <w:p w14:paraId="74FAAEA0" w14:textId="1FE97BAB" w:rsidR="00117876" w:rsidRPr="0064392F" w:rsidRDefault="00117876" w:rsidP="00117876">
      <w:pPr>
        <w:pStyle w:val="ListParagraph"/>
        <w:numPr>
          <w:ilvl w:val="0"/>
          <w:numId w:val="1"/>
        </w:numPr>
        <w:rPr>
          <w:rFonts w:ascii="Cambria" w:eastAsia="Times New Roman" w:hAnsi="Cambria" w:cs="Times New Roman"/>
          <w:color w:val="000000"/>
        </w:rPr>
      </w:pPr>
      <w:proofErr w:type="gramStart"/>
      <w:r w:rsidRPr="0064392F">
        <w:rPr>
          <w:rFonts w:ascii="Cambria" w:eastAsia="Times New Roman" w:hAnsi="Cambria" w:cs="Times New Roman"/>
          <w:color w:val="000000"/>
        </w:rPr>
        <w:t>solar</w:t>
      </w:r>
      <w:proofErr w:type="gramEnd"/>
      <w:r w:rsidRPr="0064392F">
        <w:rPr>
          <w:rFonts w:ascii="Cambria" w:eastAsia="Times New Roman" w:hAnsi="Cambria" w:cs="Times New Roman"/>
          <w:color w:val="000000"/>
        </w:rPr>
        <w:t xml:space="preserve"> and battery rebate schemes available</w:t>
      </w:r>
    </w:p>
    <w:p w14:paraId="2B5E5525" w14:textId="0B8194AF" w:rsidR="00117876" w:rsidRPr="0064392F" w:rsidRDefault="00117876" w:rsidP="00117876">
      <w:pPr>
        <w:pStyle w:val="ListParagraph"/>
        <w:numPr>
          <w:ilvl w:val="0"/>
          <w:numId w:val="1"/>
        </w:numPr>
        <w:rPr>
          <w:rFonts w:ascii="Cambria" w:eastAsia="Times New Roman" w:hAnsi="Cambria" w:cs="Times New Roman"/>
          <w:sz w:val="20"/>
          <w:szCs w:val="20"/>
        </w:rPr>
      </w:pPr>
      <w:proofErr w:type="gramStart"/>
      <w:r w:rsidRPr="0064392F">
        <w:rPr>
          <w:rFonts w:ascii="Cambria" w:eastAsia="Times New Roman" w:hAnsi="Cambria" w:cs="Times New Roman"/>
          <w:color w:val="000000"/>
        </w:rPr>
        <w:t>key</w:t>
      </w:r>
      <w:proofErr w:type="gramEnd"/>
      <w:r w:rsidRPr="0064392F">
        <w:rPr>
          <w:rFonts w:ascii="Cambria" w:eastAsia="Times New Roman" w:hAnsi="Cambria" w:cs="Times New Roman"/>
          <w:color w:val="000000"/>
        </w:rPr>
        <w:t xml:space="preserve"> issues such as waterproofing, metering upgrades </w:t>
      </w:r>
      <w:proofErr w:type="spellStart"/>
      <w:r w:rsidRPr="0064392F">
        <w:rPr>
          <w:rFonts w:ascii="Cambria" w:eastAsia="Times New Roman" w:hAnsi="Cambria" w:cs="Times New Roman"/>
          <w:color w:val="000000"/>
        </w:rPr>
        <w:t>etc</w:t>
      </w:r>
      <w:proofErr w:type="spellEnd"/>
    </w:p>
    <w:p w14:paraId="3A239E02" w14:textId="77777777" w:rsidR="00E51E80" w:rsidRDefault="00E51E80" w:rsidP="00E51E80">
      <w:pPr>
        <w:rPr>
          <w:rFonts w:ascii="Times New Roman" w:eastAsia="Times New Roman" w:hAnsi="Times New Roman" w:cs="Times New Roman"/>
          <w:sz w:val="20"/>
          <w:szCs w:val="20"/>
        </w:rPr>
      </w:pPr>
    </w:p>
    <w:p w14:paraId="2131EFFC" w14:textId="4151ADEC" w:rsidR="00E82344" w:rsidRPr="00434575" w:rsidRDefault="00E82344" w:rsidP="00E51E80">
      <w:r w:rsidRPr="00434575">
        <w:t>This area is increasingly important as apartments now make up a third of new developments in Australia.</w:t>
      </w:r>
    </w:p>
    <w:p w14:paraId="13D04A1A" w14:textId="77777777" w:rsidR="00E82344" w:rsidRPr="00434575" w:rsidRDefault="00E82344" w:rsidP="00E51E80"/>
    <w:p w14:paraId="2F076B7C" w14:textId="6C40CB5B" w:rsidR="00E51E80" w:rsidRPr="00434575" w:rsidRDefault="00E51E80" w:rsidP="00E51E80">
      <w:r w:rsidRPr="00434575">
        <w:t>For further information contact:</w:t>
      </w:r>
    </w:p>
    <w:p w14:paraId="152FF7C4" w14:textId="2CDAADF5" w:rsidR="00E51E80" w:rsidRPr="00434575" w:rsidRDefault="00E51E80" w:rsidP="00E51E80">
      <w:r w:rsidRPr="00434575">
        <w:t>Brent Clark</w:t>
      </w:r>
    </w:p>
    <w:p w14:paraId="0CC641E5" w14:textId="11899135" w:rsidR="00E51E80" w:rsidRPr="00434575" w:rsidRDefault="00E51E80" w:rsidP="00E51E80">
      <w:r w:rsidRPr="00434575">
        <w:t xml:space="preserve">CEO, </w:t>
      </w:r>
      <w:proofErr w:type="spellStart"/>
      <w:r w:rsidRPr="00434575">
        <w:t>Wattblock</w:t>
      </w:r>
      <w:proofErr w:type="spellEnd"/>
    </w:p>
    <w:p w14:paraId="5C505995" w14:textId="07C810D3" w:rsidR="00E51E80" w:rsidRPr="00434575" w:rsidRDefault="00E51E80" w:rsidP="00E51E80">
      <w:r w:rsidRPr="00434575">
        <w:t>(02) 9977 1801</w:t>
      </w:r>
    </w:p>
    <w:p w14:paraId="35793769" w14:textId="0270EF82" w:rsidR="00E57379" w:rsidRDefault="00E51E80">
      <w:proofErr w:type="gramStart"/>
      <w:r w:rsidRPr="00434575">
        <w:t>brent.clark@wattblock.com.au</w:t>
      </w:r>
      <w:proofErr w:type="gramEnd"/>
    </w:p>
    <w:sectPr w:rsidR="00E57379" w:rsidSect="003E72F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1EF57" w14:textId="77777777" w:rsidR="008400D6" w:rsidRDefault="008400D6" w:rsidP="00AE3C00">
      <w:r>
        <w:separator/>
      </w:r>
    </w:p>
  </w:endnote>
  <w:endnote w:type="continuationSeparator" w:id="0">
    <w:p w14:paraId="4905A7FE" w14:textId="77777777" w:rsidR="008400D6" w:rsidRDefault="008400D6" w:rsidP="00AE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3D555" w14:textId="77777777" w:rsidR="008400D6" w:rsidRDefault="008400D6" w:rsidP="00AE3C00">
      <w:r>
        <w:separator/>
      </w:r>
    </w:p>
  </w:footnote>
  <w:footnote w:type="continuationSeparator" w:id="0">
    <w:p w14:paraId="2EA42C48" w14:textId="77777777" w:rsidR="008400D6" w:rsidRDefault="008400D6" w:rsidP="00AE3C00">
      <w:r>
        <w:continuationSeparator/>
      </w:r>
    </w:p>
  </w:footnote>
  <w:footnote w:id="1">
    <w:p w14:paraId="4D5642FA" w14:textId="40B0A4DD" w:rsidR="008400D6" w:rsidRPr="008400D6" w:rsidRDefault="008400D6">
      <w:pPr>
        <w:pStyle w:val="FootnoteText"/>
        <w:rPr>
          <w:lang w:val="en-US"/>
        </w:rPr>
      </w:pPr>
      <w:r>
        <w:rPr>
          <w:rStyle w:val="FootnoteReference"/>
        </w:rPr>
        <w:footnoteRef/>
      </w:r>
      <w:r>
        <w:t xml:space="preserve"> </w:t>
      </w:r>
      <w:r w:rsidRPr="008400D6">
        <w:t>https://www.wattblock.com/uploads/4/4/9/8/44984189/solar_on_strata_whitepaper.pdf</w:t>
      </w:r>
    </w:p>
  </w:footnote>
  <w:footnote w:id="2">
    <w:p w14:paraId="127782CC" w14:textId="7D85E0B3" w:rsidR="008400D6" w:rsidRPr="00AE3C00" w:rsidRDefault="008400D6">
      <w:pPr>
        <w:pStyle w:val="FootnoteText"/>
        <w:rPr>
          <w:lang w:val="en-US"/>
        </w:rPr>
      </w:pPr>
      <w:r>
        <w:rPr>
          <w:rStyle w:val="FootnoteReference"/>
        </w:rPr>
        <w:footnoteRef/>
      </w:r>
      <w:r>
        <w:t xml:space="preserve"> </w:t>
      </w:r>
      <w:r w:rsidRPr="00AE3C00">
        <w:t>https://www.dailytelegraph.com.au/newslocal/the-express/figures-reveal-140000-people-in-canterburybankstown-locked-out-of-solar-power-because-of-living-situation/news-story/206f5a3c6e79826897ce3867c995e429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0AD0"/>
    <w:multiLevelType w:val="hybridMultilevel"/>
    <w:tmpl w:val="1A6863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FC"/>
    <w:rsid w:val="00117876"/>
    <w:rsid w:val="001306F9"/>
    <w:rsid w:val="00154B40"/>
    <w:rsid w:val="001E23ED"/>
    <w:rsid w:val="002E39A5"/>
    <w:rsid w:val="00327971"/>
    <w:rsid w:val="003E72FF"/>
    <w:rsid w:val="00434575"/>
    <w:rsid w:val="005A574D"/>
    <w:rsid w:val="00606BA2"/>
    <w:rsid w:val="0064392F"/>
    <w:rsid w:val="00700171"/>
    <w:rsid w:val="00755466"/>
    <w:rsid w:val="00770734"/>
    <w:rsid w:val="007A6663"/>
    <w:rsid w:val="008400D6"/>
    <w:rsid w:val="00A31EB9"/>
    <w:rsid w:val="00A339FC"/>
    <w:rsid w:val="00AE3C00"/>
    <w:rsid w:val="00BD5A4D"/>
    <w:rsid w:val="00BF4E5F"/>
    <w:rsid w:val="00C7083A"/>
    <w:rsid w:val="00E51E80"/>
    <w:rsid w:val="00E57379"/>
    <w:rsid w:val="00E82344"/>
    <w:rsid w:val="00E82B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78CD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3C00"/>
  </w:style>
  <w:style w:type="character" w:customStyle="1" w:styleId="FootnoteTextChar">
    <w:name w:val="Footnote Text Char"/>
    <w:basedOn w:val="DefaultParagraphFont"/>
    <w:link w:val="FootnoteText"/>
    <w:uiPriority w:val="99"/>
    <w:rsid w:val="00AE3C00"/>
  </w:style>
  <w:style w:type="character" w:styleId="FootnoteReference">
    <w:name w:val="footnote reference"/>
    <w:basedOn w:val="DefaultParagraphFont"/>
    <w:uiPriority w:val="99"/>
    <w:unhideWhenUsed/>
    <w:rsid w:val="00AE3C00"/>
    <w:rPr>
      <w:vertAlign w:val="superscript"/>
    </w:rPr>
  </w:style>
  <w:style w:type="paragraph" w:styleId="ListParagraph">
    <w:name w:val="List Paragraph"/>
    <w:basedOn w:val="Normal"/>
    <w:uiPriority w:val="34"/>
    <w:qFormat/>
    <w:rsid w:val="00117876"/>
    <w:pPr>
      <w:ind w:left="720"/>
      <w:contextualSpacing/>
    </w:pPr>
  </w:style>
  <w:style w:type="character" w:styleId="Hyperlink">
    <w:name w:val="Hyperlink"/>
    <w:basedOn w:val="DefaultParagraphFont"/>
    <w:uiPriority w:val="99"/>
    <w:unhideWhenUsed/>
    <w:rsid w:val="007A6663"/>
    <w:rPr>
      <w:color w:val="0000FF" w:themeColor="hyperlink"/>
      <w:u w:val="single"/>
    </w:rPr>
  </w:style>
  <w:style w:type="character" w:styleId="FollowedHyperlink">
    <w:name w:val="FollowedHyperlink"/>
    <w:basedOn w:val="DefaultParagraphFont"/>
    <w:uiPriority w:val="99"/>
    <w:semiHidden/>
    <w:unhideWhenUsed/>
    <w:rsid w:val="008400D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3C00"/>
  </w:style>
  <w:style w:type="character" w:customStyle="1" w:styleId="FootnoteTextChar">
    <w:name w:val="Footnote Text Char"/>
    <w:basedOn w:val="DefaultParagraphFont"/>
    <w:link w:val="FootnoteText"/>
    <w:uiPriority w:val="99"/>
    <w:rsid w:val="00AE3C00"/>
  </w:style>
  <w:style w:type="character" w:styleId="FootnoteReference">
    <w:name w:val="footnote reference"/>
    <w:basedOn w:val="DefaultParagraphFont"/>
    <w:uiPriority w:val="99"/>
    <w:unhideWhenUsed/>
    <w:rsid w:val="00AE3C00"/>
    <w:rPr>
      <w:vertAlign w:val="superscript"/>
    </w:rPr>
  </w:style>
  <w:style w:type="paragraph" w:styleId="ListParagraph">
    <w:name w:val="List Paragraph"/>
    <w:basedOn w:val="Normal"/>
    <w:uiPriority w:val="34"/>
    <w:qFormat/>
    <w:rsid w:val="00117876"/>
    <w:pPr>
      <w:ind w:left="720"/>
      <w:contextualSpacing/>
    </w:pPr>
  </w:style>
  <w:style w:type="character" w:styleId="Hyperlink">
    <w:name w:val="Hyperlink"/>
    <w:basedOn w:val="DefaultParagraphFont"/>
    <w:uiPriority w:val="99"/>
    <w:unhideWhenUsed/>
    <w:rsid w:val="007A6663"/>
    <w:rPr>
      <w:color w:val="0000FF" w:themeColor="hyperlink"/>
      <w:u w:val="single"/>
    </w:rPr>
  </w:style>
  <w:style w:type="character" w:styleId="FollowedHyperlink">
    <w:name w:val="FollowedHyperlink"/>
    <w:basedOn w:val="DefaultParagraphFont"/>
    <w:uiPriority w:val="99"/>
    <w:semiHidden/>
    <w:unhideWhenUsed/>
    <w:rsid w:val="00840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9397">
      <w:bodyDiv w:val="1"/>
      <w:marLeft w:val="0"/>
      <w:marRight w:val="0"/>
      <w:marTop w:val="0"/>
      <w:marBottom w:val="0"/>
      <w:divBdr>
        <w:top w:val="none" w:sz="0" w:space="0" w:color="auto"/>
        <w:left w:val="none" w:sz="0" w:space="0" w:color="auto"/>
        <w:bottom w:val="none" w:sz="0" w:space="0" w:color="auto"/>
        <w:right w:val="none" w:sz="0" w:space="0" w:color="auto"/>
      </w:divBdr>
    </w:div>
    <w:div w:id="489175494">
      <w:bodyDiv w:val="1"/>
      <w:marLeft w:val="0"/>
      <w:marRight w:val="0"/>
      <w:marTop w:val="0"/>
      <w:marBottom w:val="0"/>
      <w:divBdr>
        <w:top w:val="none" w:sz="0" w:space="0" w:color="auto"/>
        <w:left w:val="none" w:sz="0" w:space="0" w:color="auto"/>
        <w:bottom w:val="none" w:sz="0" w:space="0" w:color="auto"/>
        <w:right w:val="none" w:sz="0" w:space="0" w:color="auto"/>
      </w:divBdr>
    </w:div>
    <w:div w:id="1385593024">
      <w:bodyDiv w:val="1"/>
      <w:marLeft w:val="0"/>
      <w:marRight w:val="0"/>
      <w:marTop w:val="0"/>
      <w:marBottom w:val="0"/>
      <w:divBdr>
        <w:top w:val="none" w:sz="0" w:space="0" w:color="auto"/>
        <w:left w:val="none" w:sz="0" w:space="0" w:color="auto"/>
        <w:bottom w:val="none" w:sz="0" w:space="0" w:color="auto"/>
        <w:right w:val="none" w:sz="0" w:space="0" w:color="auto"/>
      </w:divBdr>
    </w:div>
    <w:div w:id="1796099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wattblock.com/uploads/4/4/9/8/44984189/solar_on_strata_whitepap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331</Words>
  <Characters>1888</Characters>
  <Application>Microsoft Macintosh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Clark</dc:creator>
  <cp:keywords/>
  <dc:description/>
  <cp:lastModifiedBy>Brent Clark</cp:lastModifiedBy>
  <cp:revision>25</cp:revision>
  <dcterms:created xsi:type="dcterms:W3CDTF">2019-01-14T00:02:00Z</dcterms:created>
  <dcterms:modified xsi:type="dcterms:W3CDTF">2019-01-15T21:48:00Z</dcterms:modified>
</cp:coreProperties>
</file>